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right="140"/>
        <w:jc w:val="both"/>
        <w:rPr>
          <w:color w:val="263238"/>
        </w:rPr>
      </w:pPr>
      <w:r w:rsidDel="00000000" w:rsidR="00000000" w:rsidRPr="00000000">
        <w:rPr>
          <w:rtl w:val="0"/>
        </w:rPr>
      </w:r>
    </w:p>
    <w:p w:rsidR="00000000" w:rsidDel="00000000" w:rsidP="00000000" w:rsidRDefault="00000000" w:rsidRPr="00000000" w14:paraId="00000002">
      <w:pPr>
        <w:pageBreakBefore w:val="0"/>
        <w:spacing w:line="240" w:lineRule="auto"/>
        <w:ind w:right="140"/>
        <w:jc w:val="center"/>
        <w:rPr>
          <w:b w:val="1"/>
          <w:color w:val="263238"/>
          <w:sz w:val="28"/>
          <w:szCs w:val="28"/>
        </w:rPr>
      </w:pPr>
      <w:r w:rsidDel="00000000" w:rsidR="00000000" w:rsidRPr="00000000">
        <w:rPr>
          <w:b w:val="1"/>
          <w:color w:val="263238"/>
          <w:sz w:val="28"/>
          <w:szCs w:val="28"/>
          <w:rtl w:val="0"/>
        </w:rPr>
        <w:t xml:space="preserve">Summer of Love con Rémy Cointreau</w:t>
      </w:r>
    </w:p>
    <w:p w:rsidR="00000000" w:rsidDel="00000000" w:rsidP="00000000" w:rsidRDefault="00000000" w:rsidRPr="00000000" w14:paraId="00000003">
      <w:pPr>
        <w:pageBreakBefore w:val="0"/>
        <w:spacing w:line="240" w:lineRule="auto"/>
        <w:ind w:right="140"/>
        <w:jc w:val="center"/>
        <w:rPr>
          <w:b w:val="1"/>
          <w:color w:val="263238"/>
          <w:sz w:val="28"/>
          <w:szCs w:val="28"/>
        </w:rPr>
      </w:pPr>
      <w:r w:rsidDel="00000000" w:rsidR="00000000" w:rsidRPr="00000000">
        <w:rPr>
          <w:rtl w:val="0"/>
        </w:rPr>
      </w:r>
    </w:p>
    <w:p w:rsidR="00000000" w:rsidDel="00000000" w:rsidP="00000000" w:rsidRDefault="00000000" w:rsidRPr="00000000" w14:paraId="00000004">
      <w:pPr>
        <w:pageBreakBefore w:val="0"/>
        <w:numPr>
          <w:ilvl w:val="0"/>
          <w:numId w:val="8"/>
        </w:numPr>
        <w:spacing w:line="240" w:lineRule="auto"/>
        <w:ind w:left="720" w:right="140" w:hanging="360"/>
        <w:jc w:val="center"/>
        <w:rPr>
          <w:b w:val="1"/>
          <w:color w:val="263238"/>
        </w:rPr>
      </w:pPr>
      <w:r w:rsidDel="00000000" w:rsidR="00000000" w:rsidRPr="00000000">
        <w:rPr>
          <w:color w:val="263238"/>
          <w:rtl w:val="0"/>
        </w:rPr>
        <w:t xml:space="preserve">Los mejores </w:t>
      </w:r>
      <w:r w:rsidDel="00000000" w:rsidR="00000000" w:rsidRPr="00000000">
        <w:rPr>
          <w:color w:val="263238"/>
          <w:rtl w:val="0"/>
        </w:rPr>
        <w:t xml:space="preserve">cocteles</w:t>
      </w:r>
      <w:r w:rsidDel="00000000" w:rsidR="00000000" w:rsidRPr="00000000">
        <w:rPr>
          <w:color w:val="263238"/>
          <w:rtl w:val="0"/>
        </w:rPr>
        <w:t xml:space="preserve"> para brindar durante una de las estaciones más esperadas del año: con viajes, playas, terrazas y decenas de experiencias envueltas en sol y descanso.</w:t>
      </w:r>
    </w:p>
    <w:p w:rsidR="00000000" w:rsidDel="00000000" w:rsidP="00000000" w:rsidRDefault="00000000" w:rsidRPr="00000000" w14:paraId="00000005">
      <w:pPr>
        <w:pageBreakBefore w:val="0"/>
        <w:spacing w:line="240" w:lineRule="auto"/>
        <w:ind w:right="140"/>
        <w:jc w:val="center"/>
        <w:rPr>
          <w:color w:val="263238"/>
        </w:rPr>
      </w:pPr>
      <w:r w:rsidDel="00000000" w:rsidR="00000000" w:rsidRPr="00000000">
        <w:rPr>
          <w:rtl w:val="0"/>
        </w:rPr>
      </w:r>
    </w:p>
    <w:p w:rsidR="00000000" w:rsidDel="00000000" w:rsidP="00000000" w:rsidRDefault="00000000" w:rsidRPr="00000000" w14:paraId="00000006">
      <w:pPr>
        <w:spacing w:line="240" w:lineRule="auto"/>
        <w:ind w:right="140"/>
        <w:jc w:val="both"/>
        <w:rPr>
          <w:color w:val="263238"/>
        </w:rPr>
      </w:pPr>
      <w:r w:rsidDel="00000000" w:rsidR="00000000" w:rsidRPr="00000000">
        <w:rPr>
          <w:b w:val="1"/>
          <w:color w:val="263238"/>
          <w:rtl w:val="0"/>
        </w:rPr>
        <w:t xml:space="preserve">Ciudad de México, a </w:t>
      </w:r>
      <w:r w:rsidDel="00000000" w:rsidR="00000000" w:rsidRPr="00000000">
        <w:rPr>
          <w:b w:val="1"/>
          <w:color w:val="263238"/>
          <w:highlight w:val="yellow"/>
          <w:rtl w:val="0"/>
        </w:rPr>
        <w:t xml:space="preserve">11 </w:t>
      </w:r>
      <w:r w:rsidDel="00000000" w:rsidR="00000000" w:rsidRPr="00000000">
        <w:rPr>
          <w:b w:val="1"/>
          <w:color w:val="263238"/>
          <w:rtl w:val="0"/>
        </w:rPr>
        <w:t xml:space="preserve">de julio de 2022.- </w:t>
      </w:r>
      <w:r w:rsidDel="00000000" w:rsidR="00000000" w:rsidRPr="00000000">
        <w:rPr>
          <w:color w:val="263238"/>
          <w:rtl w:val="0"/>
        </w:rPr>
        <w:t xml:space="preserve">El año está llegando oficialmente a su momento de pausa, al punto de medio de las estaciones, a un escenario lleno diversión y vivencias que siempre viene acompañado de la brisa del mar y de brindis en tardes calurosas: el Summer of Love, que puede llegar a otro nivel con increíbles cocteles que cualquiera puede preparar y disfrutar frente a una piscina o donde lo alcance el verano. </w:t>
      </w:r>
    </w:p>
    <w:p w:rsidR="00000000" w:rsidDel="00000000" w:rsidP="00000000" w:rsidRDefault="00000000" w:rsidRPr="00000000" w14:paraId="00000007">
      <w:pPr>
        <w:spacing w:line="240" w:lineRule="auto"/>
        <w:ind w:right="140"/>
        <w:jc w:val="both"/>
        <w:rPr>
          <w:b w:val="1"/>
          <w:i w:val="1"/>
          <w:color w:val="263238"/>
        </w:rPr>
      </w:pPr>
      <w:r w:rsidDel="00000000" w:rsidR="00000000" w:rsidRPr="00000000">
        <w:rPr>
          <w:rtl w:val="0"/>
        </w:rPr>
      </w:r>
    </w:p>
    <w:p w:rsidR="00000000" w:rsidDel="00000000" w:rsidP="00000000" w:rsidRDefault="00000000" w:rsidRPr="00000000" w14:paraId="00000008">
      <w:pPr>
        <w:spacing w:line="240" w:lineRule="auto"/>
        <w:ind w:right="140"/>
        <w:jc w:val="both"/>
        <w:rPr>
          <w:b w:val="1"/>
          <w:color w:val="263238"/>
        </w:rPr>
      </w:pPr>
      <w:r w:rsidDel="00000000" w:rsidR="00000000" w:rsidRPr="00000000">
        <w:rPr>
          <w:b w:val="1"/>
          <w:i w:val="1"/>
          <w:color w:val="263238"/>
          <w:rtl w:val="0"/>
        </w:rPr>
        <w:t xml:space="preserve">The Botanist Perfect Martini</w:t>
      </w:r>
      <w:r w:rsidDel="00000000" w:rsidR="00000000" w:rsidRPr="00000000">
        <w:rPr>
          <w:rtl w:val="0"/>
        </w:rPr>
      </w:r>
    </w:p>
    <w:p w:rsidR="00000000" w:rsidDel="00000000" w:rsidP="00000000" w:rsidRDefault="00000000" w:rsidRPr="00000000" w14:paraId="00000009">
      <w:pPr>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0A">
      <w:pPr>
        <w:spacing w:line="240" w:lineRule="auto"/>
        <w:ind w:right="140"/>
        <w:jc w:val="both"/>
        <w:rPr>
          <w:color w:val="263238"/>
        </w:rPr>
      </w:pPr>
      <w:r w:rsidDel="00000000" w:rsidR="00000000" w:rsidRPr="00000000">
        <w:rPr>
          <w:color w:val="263238"/>
          <w:rtl w:val="0"/>
        </w:rPr>
        <w:t xml:space="preserve">A la perfección se llega con tranquilidad pero también con ímpetu, con los ingredientes indicados y los aliados más constantes. </w:t>
      </w:r>
      <w:r w:rsidDel="00000000" w:rsidR="00000000" w:rsidRPr="00000000">
        <w:rPr>
          <w:b w:val="1"/>
          <w:i w:val="1"/>
          <w:color w:val="263238"/>
          <w:rtl w:val="0"/>
        </w:rPr>
        <w:t xml:space="preserve">The Botanist Perfect Martini </w:t>
      </w:r>
      <w:r w:rsidDel="00000000" w:rsidR="00000000" w:rsidRPr="00000000">
        <w:rPr>
          <w:color w:val="263238"/>
          <w:rtl w:val="0"/>
        </w:rPr>
        <w:t xml:space="preserve">es una versión aún más depurada de un clásico que ya es de por sí delicioso, con un rostro más fresco, perfecto, valga la redundancia, para disfrutar un verano elegante y diferente. </w:t>
      </w:r>
    </w:p>
    <w:p w:rsidR="00000000" w:rsidDel="00000000" w:rsidP="00000000" w:rsidRDefault="00000000" w:rsidRPr="00000000" w14:paraId="0000000B">
      <w:pPr>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0C">
      <w:pPr>
        <w:spacing w:line="240" w:lineRule="auto"/>
        <w:ind w:right="140"/>
        <w:jc w:val="both"/>
        <w:rPr>
          <w:b w:val="1"/>
          <w:color w:val="263238"/>
        </w:rPr>
      </w:pPr>
      <w:r w:rsidDel="00000000" w:rsidR="00000000" w:rsidRPr="00000000">
        <w:rPr>
          <w:b w:val="1"/>
          <w:color w:val="263238"/>
          <w:rtl w:val="0"/>
        </w:rPr>
        <w:t xml:space="preserve">Ingredientes:</w:t>
      </w:r>
    </w:p>
    <w:p w:rsidR="00000000" w:rsidDel="00000000" w:rsidP="00000000" w:rsidRDefault="00000000" w:rsidRPr="00000000" w14:paraId="0000000D">
      <w:pPr>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0E">
      <w:pPr>
        <w:numPr>
          <w:ilvl w:val="0"/>
          <w:numId w:val="3"/>
        </w:numPr>
        <w:spacing w:line="240" w:lineRule="auto"/>
        <w:ind w:left="720" w:right="140" w:hanging="360"/>
        <w:jc w:val="both"/>
        <w:rPr>
          <w:color w:val="263238"/>
        </w:rPr>
      </w:pPr>
      <w:r w:rsidDel="00000000" w:rsidR="00000000" w:rsidRPr="00000000">
        <w:rPr>
          <w:color w:val="263238"/>
          <w:rtl w:val="0"/>
        </w:rPr>
        <w:t xml:space="preserve">45ml de The Botanist. </w:t>
      </w:r>
    </w:p>
    <w:p w:rsidR="00000000" w:rsidDel="00000000" w:rsidP="00000000" w:rsidRDefault="00000000" w:rsidRPr="00000000" w14:paraId="0000000F">
      <w:pPr>
        <w:numPr>
          <w:ilvl w:val="0"/>
          <w:numId w:val="3"/>
        </w:numPr>
        <w:spacing w:line="240" w:lineRule="auto"/>
        <w:ind w:left="720" w:right="140" w:hanging="360"/>
        <w:jc w:val="both"/>
        <w:rPr>
          <w:color w:val="263238"/>
        </w:rPr>
      </w:pPr>
      <w:r w:rsidDel="00000000" w:rsidR="00000000" w:rsidRPr="00000000">
        <w:rPr>
          <w:color w:val="263238"/>
          <w:rtl w:val="0"/>
        </w:rPr>
        <w:t xml:space="preserve">22.5ml de vermut seco previamente refrigerado.</w:t>
      </w:r>
    </w:p>
    <w:p w:rsidR="00000000" w:rsidDel="00000000" w:rsidP="00000000" w:rsidRDefault="00000000" w:rsidRPr="00000000" w14:paraId="00000010">
      <w:pPr>
        <w:numPr>
          <w:ilvl w:val="0"/>
          <w:numId w:val="3"/>
        </w:numPr>
        <w:spacing w:line="240" w:lineRule="auto"/>
        <w:ind w:left="720" w:right="140" w:hanging="360"/>
        <w:jc w:val="both"/>
        <w:rPr>
          <w:color w:val="263238"/>
        </w:rPr>
      </w:pPr>
      <w:r w:rsidDel="00000000" w:rsidR="00000000" w:rsidRPr="00000000">
        <w:rPr>
          <w:color w:val="263238"/>
          <w:rtl w:val="0"/>
        </w:rPr>
        <w:t xml:space="preserve">22.5ml de vermut dulce previamente refrigerado. </w:t>
      </w:r>
    </w:p>
    <w:p w:rsidR="00000000" w:rsidDel="00000000" w:rsidP="00000000" w:rsidRDefault="00000000" w:rsidRPr="00000000" w14:paraId="00000011">
      <w:pPr>
        <w:numPr>
          <w:ilvl w:val="0"/>
          <w:numId w:val="3"/>
        </w:numPr>
        <w:spacing w:line="240" w:lineRule="auto"/>
        <w:ind w:left="720" w:right="140" w:hanging="360"/>
        <w:jc w:val="both"/>
        <w:rPr>
          <w:color w:val="263238"/>
        </w:rPr>
      </w:pPr>
      <w:r w:rsidDel="00000000" w:rsidR="00000000" w:rsidRPr="00000000">
        <w:rPr>
          <w:color w:val="263238"/>
          <w:rtl w:val="0"/>
        </w:rPr>
        <w:t xml:space="preserve">Un </w:t>
      </w:r>
      <w:r w:rsidDel="00000000" w:rsidR="00000000" w:rsidRPr="00000000">
        <w:rPr>
          <w:i w:val="1"/>
          <w:color w:val="263238"/>
          <w:rtl w:val="0"/>
        </w:rPr>
        <w:t xml:space="preserve">twist</w:t>
      </w:r>
      <w:r w:rsidDel="00000000" w:rsidR="00000000" w:rsidRPr="00000000">
        <w:rPr>
          <w:color w:val="263238"/>
          <w:rtl w:val="0"/>
        </w:rPr>
        <w:t xml:space="preserve"> de cáscara de limón. </w:t>
      </w:r>
    </w:p>
    <w:p w:rsidR="00000000" w:rsidDel="00000000" w:rsidP="00000000" w:rsidRDefault="00000000" w:rsidRPr="00000000" w14:paraId="00000012">
      <w:pPr>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13">
      <w:pPr>
        <w:spacing w:line="240" w:lineRule="auto"/>
        <w:ind w:right="140"/>
        <w:jc w:val="both"/>
        <w:rPr>
          <w:b w:val="1"/>
          <w:color w:val="263238"/>
        </w:rPr>
      </w:pPr>
      <w:r w:rsidDel="00000000" w:rsidR="00000000" w:rsidRPr="00000000">
        <w:rPr>
          <w:b w:val="1"/>
          <w:color w:val="263238"/>
          <w:rtl w:val="0"/>
        </w:rPr>
        <w:t xml:space="preserve">Modo de preparación:</w:t>
      </w:r>
    </w:p>
    <w:p w:rsidR="00000000" w:rsidDel="00000000" w:rsidP="00000000" w:rsidRDefault="00000000" w:rsidRPr="00000000" w14:paraId="00000014">
      <w:pPr>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15">
      <w:pPr>
        <w:spacing w:line="240" w:lineRule="auto"/>
        <w:ind w:right="140"/>
        <w:jc w:val="both"/>
        <w:rPr>
          <w:color w:val="263238"/>
        </w:rPr>
      </w:pPr>
      <w:r w:rsidDel="00000000" w:rsidR="00000000" w:rsidRPr="00000000">
        <w:rPr>
          <w:color w:val="263238"/>
          <w:rtl w:val="0"/>
        </w:rPr>
        <w:t xml:space="preserve">Llenar un vaso Nick &amp; Nora con hielo y ponerlo a parte. Colocar, a su vez, tres cuartas partes de hielo en un vaso mezclador, añadir todos los ingredientes y revolver durante al menos diez segundos para permitir una buena disolución. Servir en el vaso Nick &amp; Nora ya sin hielo. Para finalizar, adornar con el twist de limón. </w:t>
      </w:r>
    </w:p>
    <w:p w:rsidR="00000000" w:rsidDel="00000000" w:rsidP="00000000" w:rsidRDefault="00000000" w:rsidRPr="00000000" w14:paraId="00000016">
      <w:pPr>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17">
      <w:pPr>
        <w:spacing w:line="240" w:lineRule="auto"/>
        <w:ind w:right="140"/>
        <w:jc w:val="both"/>
        <w:rPr>
          <w:b w:val="1"/>
          <w:color w:val="263238"/>
        </w:rPr>
      </w:pPr>
      <w:r w:rsidDel="00000000" w:rsidR="00000000" w:rsidRPr="00000000">
        <w:rPr>
          <w:b w:val="1"/>
          <w:i w:val="1"/>
          <w:color w:val="263238"/>
          <w:rtl w:val="0"/>
        </w:rPr>
        <w:t xml:space="preserve">Berry Belle Margarita: </w:t>
      </w:r>
      <w:r w:rsidDel="00000000" w:rsidR="00000000" w:rsidRPr="00000000">
        <w:rPr>
          <w:b w:val="1"/>
          <w:color w:val="263238"/>
          <w:rtl w:val="0"/>
        </w:rPr>
        <w:t xml:space="preserve">Cointreau</w:t>
      </w:r>
    </w:p>
    <w:p w:rsidR="00000000" w:rsidDel="00000000" w:rsidP="00000000" w:rsidRDefault="00000000" w:rsidRPr="00000000" w14:paraId="00000018">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19">
      <w:pPr>
        <w:spacing w:line="240" w:lineRule="auto"/>
        <w:ind w:right="140"/>
        <w:jc w:val="both"/>
        <w:rPr>
          <w:color w:val="263238"/>
        </w:rPr>
      </w:pPr>
      <w:r w:rsidDel="00000000" w:rsidR="00000000" w:rsidRPr="00000000">
        <w:rPr>
          <w:color w:val="263238"/>
          <w:rtl w:val="0"/>
        </w:rPr>
        <w:t xml:space="preserve">La Margarita es, sin lugar a dudas, el coctel predilecto para el verano; si el plan para el de este 2022 apunta a ser diferente y extraordinario, quizás brindar con una Margarita inusual sea un excelente primer paso: </w:t>
      </w:r>
      <w:r w:rsidDel="00000000" w:rsidR="00000000" w:rsidRPr="00000000">
        <w:rPr>
          <w:b w:val="1"/>
          <w:i w:val="1"/>
          <w:color w:val="263238"/>
          <w:rtl w:val="0"/>
        </w:rPr>
        <w:t xml:space="preserve">Berry Belle Margarita</w:t>
      </w:r>
      <w:r w:rsidDel="00000000" w:rsidR="00000000" w:rsidRPr="00000000">
        <w:rPr>
          <w:color w:val="263238"/>
          <w:rtl w:val="0"/>
        </w:rPr>
        <w:t xml:space="preserve"> es sinónimo de equilibrio y al mismo tiempo sorpresa, una mezcla peculiar entre lo salado y lo dulce con el toque refrescante que caracteriza a este trago base. </w:t>
      </w:r>
    </w:p>
    <w:p w:rsidR="00000000" w:rsidDel="00000000" w:rsidP="00000000" w:rsidRDefault="00000000" w:rsidRPr="00000000" w14:paraId="0000001A">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1B">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1C">
      <w:pPr>
        <w:spacing w:line="240" w:lineRule="auto"/>
        <w:ind w:right="140"/>
        <w:jc w:val="both"/>
        <w:rPr>
          <w:b w:val="1"/>
          <w:color w:val="263238"/>
        </w:rPr>
      </w:pPr>
      <w:r w:rsidDel="00000000" w:rsidR="00000000" w:rsidRPr="00000000">
        <w:rPr>
          <w:b w:val="1"/>
          <w:color w:val="263238"/>
          <w:rtl w:val="0"/>
        </w:rPr>
        <w:t xml:space="preserve">Ingredientes:</w:t>
      </w:r>
    </w:p>
    <w:p w:rsidR="00000000" w:rsidDel="00000000" w:rsidP="00000000" w:rsidRDefault="00000000" w:rsidRPr="00000000" w14:paraId="0000001D">
      <w:pPr>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1E">
      <w:pPr>
        <w:numPr>
          <w:ilvl w:val="0"/>
          <w:numId w:val="7"/>
        </w:numPr>
        <w:spacing w:line="240" w:lineRule="auto"/>
        <w:ind w:left="720" w:right="140" w:hanging="360"/>
        <w:jc w:val="both"/>
        <w:rPr>
          <w:color w:val="263238"/>
        </w:rPr>
      </w:pPr>
      <w:r w:rsidDel="00000000" w:rsidR="00000000" w:rsidRPr="00000000">
        <w:rPr>
          <w:color w:val="263238"/>
          <w:rtl w:val="0"/>
        </w:rPr>
        <w:t xml:space="preserve">30 ml de Cointreau L'Unique.</w:t>
      </w:r>
    </w:p>
    <w:p w:rsidR="00000000" w:rsidDel="00000000" w:rsidP="00000000" w:rsidRDefault="00000000" w:rsidRPr="00000000" w14:paraId="0000001F">
      <w:pPr>
        <w:numPr>
          <w:ilvl w:val="0"/>
          <w:numId w:val="7"/>
        </w:numPr>
        <w:spacing w:line="240" w:lineRule="auto"/>
        <w:ind w:left="720" w:right="140" w:hanging="360"/>
        <w:jc w:val="both"/>
        <w:rPr>
          <w:color w:val="263238"/>
        </w:rPr>
      </w:pPr>
      <w:r w:rsidDel="00000000" w:rsidR="00000000" w:rsidRPr="00000000">
        <w:rPr>
          <w:color w:val="263238"/>
          <w:rtl w:val="0"/>
        </w:rPr>
        <w:t xml:space="preserve">45 ml de tequila blanco.</w:t>
      </w:r>
    </w:p>
    <w:p w:rsidR="00000000" w:rsidDel="00000000" w:rsidP="00000000" w:rsidRDefault="00000000" w:rsidRPr="00000000" w14:paraId="00000020">
      <w:pPr>
        <w:numPr>
          <w:ilvl w:val="0"/>
          <w:numId w:val="7"/>
        </w:numPr>
        <w:spacing w:line="240" w:lineRule="auto"/>
        <w:ind w:left="720" w:right="140" w:hanging="360"/>
        <w:jc w:val="both"/>
        <w:rPr>
          <w:color w:val="263238"/>
        </w:rPr>
      </w:pPr>
      <w:r w:rsidDel="00000000" w:rsidR="00000000" w:rsidRPr="00000000">
        <w:rPr>
          <w:color w:val="263238"/>
          <w:rtl w:val="0"/>
        </w:rPr>
        <w:t xml:space="preserve">2 rodajas de pimiento rojo. </w:t>
      </w:r>
    </w:p>
    <w:p w:rsidR="00000000" w:rsidDel="00000000" w:rsidP="00000000" w:rsidRDefault="00000000" w:rsidRPr="00000000" w14:paraId="00000021">
      <w:pPr>
        <w:numPr>
          <w:ilvl w:val="0"/>
          <w:numId w:val="7"/>
        </w:numPr>
        <w:spacing w:line="240" w:lineRule="auto"/>
        <w:ind w:left="720" w:right="140" w:hanging="360"/>
        <w:jc w:val="both"/>
        <w:rPr>
          <w:color w:val="263238"/>
        </w:rPr>
      </w:pPr>
      <w:r w:rsidDel="00000000" w:rsidR="00000000" w:rsidRPr="00000000">
        <w:rPr>
          <w:color w:val="263238"/>
          <w:rtl w:val="0"/>
        </w:rPr>
        <w:t xml:space="preserve">3 frambuesas.</w:t>
      </w:r>
    </w:p>
    <w:p w:rsidR="00000000" w:rsidDel="00000000" w:rsidP="00000000" w:rsidRDefault="00000000" w:rsidRPr="00000000" w14:paraId="00000022">
      <w:pPr>
        <w:numPr>
          <w:ilvl w:val="0"/>
          <w:numId w:val="7"/>
        </w:numPr>
        <w:spacing w:line="240" w:lineRule="auto"/>
        <w:ind w:left="720" w:right="140" w:hanging="360"/>
        <w:jc w:val="both"/>
        <w:rPr>
          <w:color w:val="263238"/>
        </w:rPr>
      </w:pPr>
      <w:r w:rsidDel="00000000" w:rsidR="00000000" w:rsidRPr="00000000">
        <w:rPr>
          <w:color w:val="263238"/>
          <w:rtl w:val="0"/>
        </w:rPr>
        <w:t xml:space="preserve">1 cucharadita de mermelada de frambuesa. </w:t>
      </w:r>
    </w:p>
    <w:p w:rsidR="00000000" w:rsidDel="00000000" w:rsidP="00000000" w:rsidRDefault="00000000" w:rsidRPr="00000000" w14:paraId="00000023">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24">
      <w:pPr>
        <w:spacing w:line="240" w:lineRule="auto"/>
        <w:ind w:right="140"/>
        <w:jc w:val="both"/>
        <w:rPr>
          <w:b w:val="1"/>
          <w:color w:val="263238"/>
        </w:rPr>
      </w:pPr>
      <w:r w:rsidDel="00000000" w:rsidR="00000000" w:rsidRPr="00000000">
        <w:rPr>
          <w:b w:val="1"/>
          <w:color w:val="263238"/>
          <w:rtl w:val="0"/>
        </w:rPr>
        <w:t xml:space="preserve">Modo de preparación: </w:t>
      </w:r>
    </w:p>
    <w:p w:rsidR="00000000" w:rsidDel="00000000" w:rsidP="00000000" w:rsidRDefault="00000000" w:rsidRPr="00000000" w14:paraId="00000025">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26">
      <w:pPr>
        <w:spacing w:line="240" w:lineRule="auto"/>
        <w:ind w:right="140"/>
        <w:jc w:val="both"/>
        <w:rPr>
          <w:color w:val="263238"/>
        </w:rPr>
      </w:pPr>
      <w:r w:rsidDel="00000000" w:rsidR="00000000" w:rsidRPr="00000000">
        <w:rPr>
          <w:color w:val="263238"/>
          <w:rtl w:val="0"/>
        </w:rPr>
        <w:t xml:space="preserve">Añadir todos los ingredientes a un </w:t>
      </w:r>
      <w:r w:rsidDel="00000000" w:rsidR="00000000" w:rsidRPr="00000000">
        <w:rPr>
          <w:i w:val="1"/>
          <w:color w:val="263238"/>
          <w:rtl w:val="0"/>
        </w:rPr>
        <w:t xml:space="preserve">shaker</w:t>
      </w:r>
      <w:r w:rsidDel="00000000" w:rsidR="00000000" w:rsidRPr="00000000">
        <w:rPr>
          <w:color w:val="263238"/>
          <w:rtl w:val="0"/>
        </w:rPr>
        <w:t xml:space="preserve"> y macerarlos. Después, añadir hielo y agitar hasta que el contenedor esté frío. Servir en una copa o vaso de preferencia y adornar con una rodaja de pimiento rojo. </w:t>
      </w:r>
    </w:p>
    <w:p w:rsidR="00000000" w:rsidDel="00000000" w:rsidP="00000000" w:rsidRDefault="00000000" w:rsidRPr="00000000" w14:paraId="00000027">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28">
      <w:pPr>
        <w:spacing w:line="240" w:lineRule="auto"/>
        <w:ind w:right="140"/>
        <w:jc w:val="both"/>
        <w:rPr>
          <w:b w:val="1"/>
          <w:color w:val="263238"/>
        </w:rPr>
      </w:pPr>
      <w:r w:rsidDel="00000000" w:rsidR="00000000" w:rsidRPr="00000000">
        <w:rPr>
          <w:b w:val="1"/>
          <w:color w:val="263238"/>
          <w:rtl w:val="0"/>
        </w:rPr>
        <w:t xml:space="preserve">Speightstown Punch</w:t>
      </w:r>
      <w:r w:rsidDel="00000000" w:rsidR="00000000" w:rsidRPr="00000000">
        <w:rPr>
          <w:b w:val="1"/>
          <w:color w:val="263238"/>
          <w:rtl w:val="0"/>
        </w:rPr>
        <w:t xml:space="preserve">: Mount Gay</w:t>
      </w:r>
      <w:r w:rsidDel="00000000" w:rsidR="00000000" w:rsidRPr="00000000">
        <w:rPr>
          <w:rtl w:val="0"/>
        </w:rPr>
      </w:r>
    </w:p>
    <w:p w:rsidR="00000000" w:rsidDel="00000000" w:rsidP="00000000" w:rsidRDefault="00000000" w:rsidRPr="00000000" w14:paraId="00000029">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2A">
      <w:pPr>
        <w:spacing w:line="240" w:lineRule="auto"/>
        <w:ind w:right="140"/>
        <w:jc w:val="both"/>
        <w:rPr>
          <w:color w:val="263238"/>
        </w:rPr>
      </w:pPr>
      <w:r w:rsidDel="00000000" w:rsidR="00000000" w:rsidRPr="00000000">
        <w:rPr>
          <w:color w:val="263238"/>
          <w:rtl w:val="0"/>
        </w:rPr>
        <w:t xml:space="preserve">El verano no sólo es una temporada, unos meses calurosos perfectos para viajar a la playa; es, también, un estado de ánimo, una forma de ver las cosas y sacar lo mejor de ellas. Para muestra, está este ponche hecho con uno de los rones más antiguos del mundo, uno que ha visto muchos veranos y tiene claros cuáles son los sabores que se disfrutan mejor esta temporada: Mount Gay. </w:t>
      </w:r>
    </w:p>
    <w:p w:rsidR="00000000" w:rsidDel="00000000" w:rsidP="00000000" w:rsidRDefault="00000000" w:rsidRPr="00000000" w14:paraId="0000002B">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2C">
      <w:pPr>
        <w:spacing w:line="240" w:lineRule="auto"/>
        <w:ind w:right="140"/>
        <w:jc w:val="both"/>
        <w:rPr>
          <w:color w:val="263238"/>
        </w:rPr>
      </w:pPr>
      <w:r w:rsidDel="00000000" w:rsidR="00000000" w:rsidRPr="00000000">
        <w:rPr>
          <w:b w:val="1"/>
          <w:color w:val="263238"/>
          <w:rtl w:val="0"/>
        </w:rPr>
        <w:t xml:space="preserve">Ingredientes: </w:t>
      </w:r>
      <w:r w:rsidDel="00000000" w:rsidR="00000000" w:rsidRPr="00000000">
        <w:rPr>
          <w:rtl w:val="0"/>
        </w:rPr>
      </w:r>
    </w:p>
    <w:p w:rsidR="00000000" w:rsidDel="00000000" w:rsidP="00000000" w:rsidRDefault="00000000" w:rsidRPr="00000000" w14:paraId="0000002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40" w:line="240" w:lineRule="auto"/>
        <w:ind w:left="720" w:hanging="360"/>
        <w:rPr>
          <w:rFonts w:ascii="Georgia" w:cs="Georgia" w:eastAsia="Georgia" w:hAnsi="Georgia"/>
          <w:color w:val="263238"/>
          <w:sz w:val="24"/>
          <w:szCs w:val="24"/>
        </w:rPr>
      </w:pPr>
      <w:r w:rsidDel="00000000" w:rsidR="00000000" w:rsidRPr="00000000">
        <w:rPr>
          <w:color w:val="263238"/>
          <w:rtl w:val="0"/>
        </w:rPr>
        <w:t xml:space="preserve">30 ml Mount Gay Black Barrel.</w:t>
      </w:r>
    </w:p>
    <w:p w:rsidR="00000000" w:rsidDel="00000000" w:rsidP="00000000" w:rsidRDefault="00000000" w:rsidRPr="00000000" w14:paraId="0000002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Georgia" w:cs="Georgia" w:eastAsia="Georgia" w:hAnsi="Georgia"/>
          <w:color w:val="263238"/>
          <w:sz w:val="24"/>
          <w:szCs w:val="24"/>
        </w:rPr>
      </w:pPr>
      <w:r w:rsidDel="00000000" w:rsidR="00000000" w:rsidRPr="00000000">
        <w:rPr>
          <w:color w:val="263238"/>
          <w:rtl w:val="0"/>
        </w:rPr>
        <w:t xml:space="preserve">22.5 ml de jugo de uva fresco. </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Georgia" w:cs="Georgia" w:eastAsia="Georgia" w:hAnsi="Georgia"/>
          <w:color w:val="263238"/>
          <w:sz w:val="24"/>
          <w:szCs w:val="24"/>
        </w:rPr>
      </w:pPr>
      <w:r w:rsidDel="00000000" w:rsidR="00000000" w:rsidRPr="00000000">
        <w:rPr>
          <w:color w:val="263238"/>
          <w:rtl w:val="0"/>
        </w:rPr>
        <w:t xml:space="preserve">20 ml de jarabe de jengibre.</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Georgia" w:cs="Georgia" w:eastAsia="Georgia" w:hAnsi="Georgia"/>
          <w:color w:val="263238"/>
          <w:sz w:val="24"/>
          <w:szCs w:val="24"/>
        </w:rPr>
      </w:pPr>
      <w:r w:rsidDel="00000000" w:rsidR="00000000" w:rsidRPr="00000000">
        <w:rPr>
          <w:color w:val="263238"/>
          <w:rtl w:val="0"/>
        </w:rPr>
        <w:t xml:space="preserve">4.5 ml de té de menta verde </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shd w:fill="ffffff" w:val="clear"/>
        <w:spacing w:after="240" w:before="0" w:beforeAutospacing="0" w:line="240" w:lineRule="auto"/>
        <w:ind w:left="720" w:hanging="360"/>
        <w:rPr>
          <w:rFonts w:ascii="Georgia" w:cs="Georgia" w:eastAsia="Georgia" w:hAnsi="Georgia"/>
          <w:color w:val="263238"/>
          <w:sz w:val="24"/>
          <w:szCs w:val="24"/>
        </w:rPr>
      </w:pPr>
      <w:r w:rsidDel="00000000" w:rsidR="00000000" w:rsidRPr="00000000">
        <w:rPr>
          <w:color w:val="263238"/>
          <w:rtl w:val="0"/>
        </w:rPr>
        <w:t xml:space="preserve">Una rodaja delgada de jengibre, una hoja de menta y una rodaja gruesa de toronja</w:t>
      </w:r>
      <w:r w:rsidDel="00000000" w:rsidR="00000000" w:rsidRPr="00000000">
        <w:rPr>
          <w:rtl w:val="0"/>
        </w:rPr>
      </w:r>
    </w:p>
    <w:p w:rsidR="00000000" w:rsidDel="00000000" w:rsidP="00000000" w:rsidRDefault="00000000" w:rsidRPr="00000000" w14:paraId="00000032">
      <w:pPr>
        <w:spacing w:line="240" w:lineRule="auto"/>
        <w:ind w:right="140"/>
        <w:jc w:val="both"/>
        <w:rPr>
          <w:b w:val="1"/>
          <w:color w:val="263238"/>
        </w:rPr>
      </w:pPr>
      <w:r w:rsidDel="00000000" w:rsidR="00000000" w:rsidRPr="00000000">
        <w:rPr>
          <w:b w:val="1"/>
          <w:color w:val="263238"/>
          <w:rtl w:val="0"/>
        </w:rPr>
        <w:t xml:space="preserve">Modo de preparación: </w:t>
      </w:r>
    </w:p>
    <w:p w:rsidR="00000000" w:rsidDel="00000000" w:rsidP="00000000" w:rsidRDefault="00000000" w:rsidRPr="00000000" w14:paraId="00000033">
      <w:pPr>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34">
      <w:pPr>
        <w:spacing w:line="240" w:lineRule="auto"/>
        <w:ind w:right="140"/>
        <w:jc w:val="both"/>
        <w:rPr>
          <w:color w:val="263238"/>
        </w:rPr>
      </w:pPr>
      <w:r w:rsidDel="00000000" w:rsidR="00000000" w:rsidRPr="00000000">
        <w:rPr>
          <w:color w:val="263238"/>
          <w:rtl w:val="0"/>
        </w:rPr>
        <w:t xml:space="preserve">Añadir todos los ingredientes a un vaso con hielos. Después, revolver con una cuchara y añadir el té de menta verde frío. Adornar con la guarnición y servir. </w:t>
      </w:r>
      <w:r w:rsidDel="00000000" w:rsidR="00000000" w:rsidRPr="00000000">
        <w:rPr>
          <w:rtl w:val="0"/>
        </w:rPr>
      </w:r>
    </w:p>
    <w:p w:rsidR="00000000" w:rsidDel="00000000" w:rsidP="00000000" w:rsidRDefault="00000000" w:rsidRPr="00000000" w14:paraId="00000035">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36">
      <w:pPr>
        <w:spacing w:line="240" w:lineRule="auto"/>
        <w:ind w:right="140"/>
        <w:jc w:val="both"/>
        <w:rPr>
          <w:b w:val="1"/>
          <w:color w:val="263238"/>
        </w:rPr>
      </w:pPr>
      <w:r w:rsidDel="00000000" w:rsidR="00000000" w:rsidRPr="00000000">
        <w:rPr>
          <w:b w:val="1"/>
          <w:i w:val="1"/>
          <w:color w:val="263238"/>
          <w:rtl w:val="0"/>
        </w:rPr>
        <w:t xml:space="preserve">Centauro</w:t>
      </w:r>
      <w:r w:rsidDel="00000000" w:rsidR="00000000" w:rsidRPr="00000000">
        <w:rPr>
          <w:b w:val="1"/>
          <w:color w:val="263238"/>
          <w:rtl w:val="0"/>
        </w:rPr>
        <w:t xml:space="preserve">: Rémy Martin VSOP</w:t>
      </w:r>
    </w:p>
    <w:p w:rsidR="00000000" w:rsidDel="00000000" w:rsidP="00000000" w:rsidRDefault="00000000" w:rsidRPr="00000000" w14:paraId="00000037">
      <w:pPr>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38">
      <w:pPr>
        <w:spacing w:line="240" w:lineRule="auto"/>
        <w:ind w:right="140"/>
        <w:jc w:val="both"/>
        <w:rPr>
          <w:color w:val="263238"/>
        </w:rPr>
      </w:pPr>
      <w:r w:rsidDel="00000000" w:rsidR="00000000" w:rsidRPr="00000000">
        <w:rPr>
          <w:color w:val="263238"/>
          <w:rtl w:val="0"/>
        </w:rPr>
        <w:t xml:space="preserve">El verano también es el momento perfecto para experimentar, ser versátiles y jugar un poco, en este caso, con sabores que asociamos con otros momentos y temporadas. Este coctel es perfecto para iniciarse en esta etapa de innovación: un trago que muestra elegancia, versatilidad y aromas frutales que se ajustan a la perfección a la brisa veraniega. </w:t>
      </w:r>
    </w:p>
    <w:p w:rsidR="00000000" w:rsidDel="00000000" w:rsidP="00000000" w:rsidRDefault="00000000" w:rsidRPr="00000000" w14:paraId="00000039">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3A">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3B">
      <w:pPr>
        <w:spacing w:line="240" w:lineRule="auto"/>
        <w:ind w:right="140"/>
        <w:jc w:val="both"/>
        <w:rPr>
          <w:b w:val="1"/>
          <w:color w:val="263238"/>
        </w:rPr>
      </w:pPr>
      <w:r w:rsidDel="00000000" w:rsidR="00000000" w:rsidRPr="00000000">
        <w:rPr>
          <w:b w:val="1"/>
          <w:color w:val="263238"/>
          <w:rtl w:val="0"/>
        </w:rPr>
        <w:t xml:space="preserve">Ingredientes: </w:t>
      </w:r>
    </w:p>
    <w:p w:rsidR="00000000" w:rsidDel="00000000" w:rsidP="00000000" w:rsidRDefault="00000000" w:rsidRPr="00000000" w14:paraId="0000003C">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3D">
      <w:pPr>
        <w:numPr>
          <w:ilvl w:val="0"/>
          <w:numId w:val="6"/>
        </w:numPr>
        <w:spacing w:line="240" w:lineRule="auto"/>
        <w:ind w:left="720" w:right="140" w:hanging="360"/>
        <w:jc w:val="both"/>
        <w:rPr>
          <w:color w:val="263238"/>
        </w:rPr>
      </w:pPr>
      <w:r w:rsidDel="00000000" w:rsidR="00000000" w:rsidRPr="00000000">
        <w:rPr>
          <w:color w:val="263238"/>
          <w:rtl w:val="0"/>
        </w:rPr>
        <w:t xml:space="preserve">45 ml de Rémy Martin VSOP.</w:t>
      </w:r>
    </w:p>
    <w:p w:rsidR="00000000" w:rsidDel="00000000" w:rsidP="00000000" w:rsidRDefault="00000000" w:rsidRPr="00000000" w14:paraId="0000003E">
      <w:pPr>
        <w:numPr>
          <w:ilvl w:val="0"/>
          <w:numId w:val="6"/>
        </w:numPr>
        <w:spacing w:line="240" w:lineRule="auto"/>
        <w:ind w:left="720" w:right="140" w:hanging="360"/>
        <w:jc w:val="both"/>
        <w:rPr>
          <w:color w:val="263238"/>
        </w:rPr>
      </w:pPr>
      <w:r w:rsidDel="00000000" w:rsidR="00000000" w:rsidRPr="00000000">
        <w:rPr>
          <w:color w:val="263238"/>
          <w:rtl w:val="0"/>
        </w:rPr>
        <w:t xml:space="preserve">Ginger ale.</w:t>
      </w:r>
    </w:p>
    <w:p w:rsidR="00000000" w:rsidDel="00000000" w:rsidP="00000000" w:rsidRDefault="00000000" w:rsidRPr="00000000" w14:paraId="0000003F">
      <w:pPr>
        <w:numPr>
          <w:ilvl w:val="0"/>
          <w:numId w:val="6"/>
        </w:numPr>
        <w:spacing w:line="240" w:lineRule="auto"/>
        <w:ind w:left="720" w:right="140" w:hanging="360"/>
        <w:jc w:val="both"/>
        <w:rPr>
          <w:color w:val="263238"/>
        </w:rPr>
      </w:pPr>
      <w:r w:rsidDel="00000000" w:rsidR="00000000" w:rsidRPr="00000000">
        <w:rPr>
          <w:color w:val="263238"/>
          <w:rtl w:val="0"/>
        </w:rPr>
        <w:t xml:space="preserve">Angostura bitters.</w:t>
      </w:r>
    </w:p>
    <w:p w:rsidR="00000000" w:rsidDel="00000000" w:rsidP="00000000" w:rsidRDefault="00000000" w:rsidRPr="00000000" w14:paraId="00000040">
      <w:pPr>
        <w:numPr>
          <w:ilvl w:val="0"/>
          <w:numId w:val="6"/>
        </w:numPr>
        <w:spacing w:line="240" w:lineRule="auto"/>
        <w:ind w:left="720" w:right="140" w:hanging="360"/>
        <w:jc w:val="both"/>
        <w:rPr>
          <w:color w:val="263238"/>
        </w:rPr>
      </w:pPr>
      <w:r w:rsidDel="00000000" w:rsidR="00000000" w:rsidRPr="00000000">
        <w:rPr>
          <w:color w:val="263238"/>
          <w:rtl w:val="0"/>
        </w:rPr>
        <w:t xml:space="preserve">Twist de naranja</w:t>
      </w:r>
    </w:p>
    <w:p w:rsidR="00000000" w:rsidDel="00000000" w:rsidP="00000000" w:rsidRDefault="00000000" w:rsidRPr="00000000" w14:paraId="00000041">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42">
      <w:pPr>
        <w:spacing w:line="240" w:lineRule="auto"/>
        <w:ind w:right="140"/>
        <w:jc w:val="both"/>
        <w:rPr>
          <w:b w:val="1"/>
          <w:color w:val="263238"/>
        </w:rPr>
      </w:pPr>
      <w:r w:rsidDel="00000000" w:rsidR="00000000" w:rsidRPr="00000000">
        <w:rPr>
          <w:b w:val="1"/>
          <w:color w:val="263238"/>
          <w:rtl w:val="0"/>
        </w:rPr>
        <w:t xml:space="preserve">Modo de preparación</w:t>
      </w:r>
    </w:p>
    <w:p w:rsidR="00000000" w:rsidDel="00000000" w:rsidP="00000000" w:rsidRDefault="00000000" w:rsidRPr="00000000" w14:paraId="00000043">
      <w:pPr>
        <w:spacing w:line="240" w:lineRule="auto"/>
        <w:ind w:right="140"/>
        <w:jc w:val="both"/>
        <w:rPr>
          <w:color w:val="263238"/>
        </w:rPr>
      </w:pPr>
      <w:r w:rsidDel="00000000" w:rsidR="00000000" w:rsidRPr="00000000">
        <w:rPr>
          <w:rtl w:val="0"/>
        </w:rPr>
      </w:r>
    </w:p>
    <w:p w:rsidR="00000000" w:rsidDel="00000000" w:rsidP="00000000" w:rsidRDefault="00000000" w:rsidRPr="00000000" w14:paraId="00000044">
      <w:pPr>
        <w:spacing w:line="240" w:lineRule="auto"/>
        <w:ind w:right="140"/>
        <w:jc w:val="both"/>
        <w:rPr>
          <w:color w:val="263238"/>
        </w:rPr>
      </w:pPr>
      <w:r w:rsidDel="00000000" w:rsidR="00000000" w:rsidRPr="00000000">
        <w:rPr>
          <w:color w:val="263238"/>
          <w:rtl w:val="0"/>
        </w:rPr>
        <w:t xml:space="preserve">Servir en un vaso con hielo Rémy Martin VSOP. Llenar con ginger ale y añadir dos pizcas de Angostura bitters. Para finalizar, adornar con un gajo de limón.</w:t>
      </w:r>
    </w:p>
    <w:p w:rsidR="00000000" w:rsidDel="00000000" w:rsidP="00000000" w:rsidRDefault="00000000" w:rsidRPr="00000000" w14:paraId="00000045">
      <w:pPr>
        <w:pageBreakBefore w:val="0"/>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46">
      <w:pPr>
        <w:pageBreakBefore w:val="0"/>
        <w:spacing w:line="240" w:lineRule="auto"/>
        <w:ind w:right="140"/>
        <w:jc w:val="both"/>
        <w:rPr>
          <w:color w:val="263238"/>
        </w:rPr>
      </w:pPr>
      <w:r w:rsidDel="00000000" w:rsidR="00000000" w:rsidRPr="00000000">
        <w:rPr>
          <w:rtl w:val="0"/>
        </w:rPr>
      </w:r>
    </w:p>
    <w:p w:rsidR="00000000" w:rsidDel="00000000" w:rsidP="00000000" w:rsidRDefault="00000000" w:rsidRPr="00000000" w14:paraId="00000047">
      <w:pPr>
        <w:pageBreakBefore w:val="0"/>
        <w:spacing w:line="240" w:lineRule="auto"/>
        <w:ind w:right="140"/>
        <w:jc w:val="both"/>
        <w:rPr>
          <w:color w:val="263238"/>
        </w:rPr>
      </w:pPr>
      <w:hyperlink r:id="rId6">
        <w:r w:rsidDel="00000000" w:rsidR="00000000" w:rsidRPr="00000000">
          <w:rPr>
            <w:i w:val="1"/>
            <w:color w:val="1155cc"/>
            <w:u w:val="single"/>
            <w:rtl w:val="0"/>
          </w:rPr>
          <w:t xml:space="preserve">Orange Summit </w:t>
        </w:r>
      </w:hyperlink>
      <w:hyperlink r:id="rId7">
        <w:r w:rsidDel="00000000" w:rsidR="00000000" w:rsidRPr="00000000">
          <w:rPr>
            <w:color w:val="1155cc"/>
            <w:u w:val="single"/>
            <w:rtl w:val="0"/>
          </w:rPr>
          <w:t xml:space="preserve">| Metaxa 12 </w:t>
        </w:r>
      </w:hyperlink>
      <w:hyperlink r:id="rId8">
        <w:r w:rsidDel="00000000" w:rsidR="00000000" w:rsidRPr="00000000">
          <w:rPr>
            <w:color w:val="1155cc"/>
            <w:u w:val="single"/>
            <w:rtl w:val="0"/>
          </w:rPr>
          <w:t xml:space="preserve">star</w:t>
        </w:r>
      </w:hyperlink>
      <w:hyperlink r:id="rId9">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48">
      <w:pPr>
        <w:pageBreakBefore w:val="0"/>
        <w:spacing w:line="240" w:lineRule="auto"/>
        <w:ind w:right="140"/>
        <w:jc w:val="both"/>
        <w:rPr>
          <w:color w:val="263238"/>
        </w:rPr>
      </w:pPr>
      <w:r w:rsidDel="00000000" w:rsidR="00000000" w:rsidRPr="00000000">
        <w:rPr>
          <w:rtl w:val="0"/>
        </w:rPr>
      </w:r>
    </w:p>
    <w:p w:rsidR="00000000" w:rsidDel="00000000" w:rsidP="00000000" w:rsidRDefault="00000000" w:rsidRPr="00000000" w14:paraId="00000049">
      <w:pPr>
        <w:pageBreakBefore w:val="0"/>
        <w:spacing w:line="240" w:lineRule="auto"/>
        <w:ind w:right="140"/>
        <w:jc w:val="both"/>
        <w:rPr>
          <w:color w:val="263238"/>
        </w:rPr>
      </w:pPr>
      <w:r w:rsidDel="00000000" w:rsidR="00000000" w:rsidRPr="00000000">
        <w:rPr>
          <w:color w:val="263238"/>
          <w:rtl w:val="0"/>
        </w:rPr>
        <w:t xml:space="preserve">“Viajar”, “explorar” son palabras que se escuchan prácticamente a cada momento del verano. Hay quienes pueden materializarlas y conocer nuevos destinos y culturas; otros más pueden darles un significado diferente, explorando, con este coctel, nuevos sabores, algunos provenientes del mismo Mediterráneo, como Metaxa 12. </w:t>
      </w:r>
    </w:p>
    <w:p w:rsidR="00000000" w:rsidDel="00000000" w:rsidP="00000000" w:rsidRDefault="00000000" w:rsidRPr="00000000" w14:paraId="0000004A">
      <w:pPr>
        <w:pageBreakBefore w:val="0"/>
        <w:spacing w:line="240" w:lineRule="auto"/>
        <w:ind w:right="140"/>
        <w:jc w:val="both"/>
        <w:rPr>
          <w:color w:val="263238"/>
        </w:rPr>
      </w:pPr>
      <w:r w:rsidDel="00000000" w:rsidR="00000000" w:rsidRPr="00000000">
        <w:rPr>
          <w:rtl w:val="0"/>
        </w:rPr>
      </w:r>
    </w:p>
    <w:p w:rsidR="00000000" w:rsidDel="00000000" w:rsidP="00000000" w:rsidRDefault="00000000" w:rsidRPr="00000000" w14:paraId="0000004B">
      <w:pPr>
        <w:pageBreakBefore w:val="0"/>
        <w:spacing w:line="240" w:lineRule="auto"/>
        <w:ind w:right="140"/>
        <w:jc w:val="both"/>
        <w:rPr>
          <w:b w:val="1"/>
          <w:color w:val="263238"/>
        </w:rPr>
      </w:pPr>
      <w:r w:rsidDel="00000000" w:rsidR="00000000" w:rsidRPr="00000000">
        <w:rPr>
          <w:b w:val="1"/>
          <w:color w:val="263238"/>
          <w:rtl w:val="0"/>
        </w:rPr>
        <w:t xml:space="preserve">Ingredientes: </w:t>
      </w:r>
    </w:p>
    <w:p w:rsidR="00000000" w:rsidDel="00000000" w:rsidP="00000000" w:rsidRDefault="00000000" w:rsidRPr="00000000" w14:paraId="0000004C">
      <w:pPr>
        <w:pageBreakBefore w:val="0"/>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4D">
      <w:pPr>
        <w:pageBreakBefore w:val="0"/>
        <w:numPr>
          <w:ilvl w:val="0"/>
          <w:numId w:val="4"/>
        </w:numPr>
        <w:spacing w:line="240" w:lineRule="auto"/>
        <w:ind w:left="720" w:right="140" w:hanging="360"/>
        <w:jc w:val="both"/>
        <w:rPr>
          <w:color w:val="263238"/>
        </w:rPr>
      </w:pPr>
      <w:r w:rsidDel="00000000" w:rsidR="00000000" w:rsidRPr="00000000">
        <w:rPr>
          <w:color w:val="263238"/>
          <w:rtl w:val="0"/>
        </w:rPr>
        <w:t xml:space="preserve">50 ml de METAXA 12 Stars.</w:t>
      </w:r>
    </w:p>
    <w:p w:rsidR="00000000" w:rsidDel="00000000" w:rsidP="00000000" w:rsidRDefault="00000000" w:rsidRPr="00000000" w14:paraId="0000004E">
      <w:pPr>
        <w:pageBreakBefore w:val="0"/>
        <w:numPr>
          <w:ilvl w:val="0"/>
          <w:numId w:val="4"/>
        </w:numPr>
        <w:spacing w:line="240" w:lineRule="auto"/>
        <w:ind w:left="720" w:right="140" w:hanging="360"/>
        <w:jc w:val="both"/>
        <w:rPr>
          <w:color w:val="263238"/>
        </w:rPr>
      </w:pPr>
      <w:r w:rsidDel="00000000" w:rsidR="00000000" w:rsidRPr="00000000">
        <w:rPr>
          <w:color w:val="263238"/>
          <w:rtl w:val="0"/>
        </w:rPr>
        <w:t xml:space="preserve">50 ml de jugo de naranja fresco. </w:t>
      </w:r>
    </w:p>
    <w:p w:rsidR="00000000" w:rsidDel="00000000" w:rsidP="00000000" w:rsidRDefault="00000000" w:rsidRPr="00000000" w14:paraId="0000004F">
      <w:pPr>
        <w:pageBreakBefore w:val="0"/>
        <w:numPr>
          <w:ilvl w:val="0"/>
          <w:numId w:val="4"/>
        </w:numPr>
        <w:spacing w:line="240" w:lineRule="auto"/>
        <w:ind w:left="720" w:right="140" w:hanging="360"/>
        <w:jc w:val="both"/>
        <w:rPr>
          <w:color w:val="263238"/>
        </w:rPr>
      </w:pPr>
      <w:r w:rsidDel="00000000" w:rsidR="00000000" w:rsidRPr="00000000">
        <w:rPr>
          <w:color w:val="263238"/>
          <w:rtl w:val="0"/>
        </w:rPr>
        <w:t xml:space="preserve">20 ml de jugo de limón fresco. </w:t>
      </w:r>
    </w:p>
    <w:p w:rsidR="00000000" w:rsidDel="00000000" w:rsidP="00000000" w:rsidRDefault="00000000" w:rsidRPr="00000000" w14:paraId="00000050">
      <w:pPr>
        <w:pageBreakBefore w:val="0"/>
        <w:numPr>
          <w:ilvl w:val="0"/>
          <w:numId w:val="4"/>
        </w:numPr>
        <w:spacing w:line="240" w:lineRule="auto"/>
        <w:ind w:left="720" w:right="140" w:hanging="360"/>
        <w:jc w:val="both"/>
        <w:rPr>
          <w:color w:val="263238"/>
        </w:rPr>
      </w:pPr>
      <w:r w:rsidDel="00000000" w:rsidR="00000000" w:rsidRPr="00000000">
        <w:rPr>
          <w:color w:val="263238"/>
          <w:rtl w:val="0"/>
        </w:rPr>
        <w:t xml:space="preserve">3 pizcas de bitters de chocolate. </w:t>
      </w:r>
    </w:p>
    <w:p w:rsidR="00000000" w:rsidDel="00000000" w:rsidP="00000000" w:rsidRDefault="00000000" w:rsidRPr="00000000" w14:paraId="00000051">
      <w:pPr>
        <w:pageBreakBefore w:val="0"/>
        <w:numPr>
          <w:ilvl w:val="0"/>
          <w:numId w:val="4"/>
        </w:numPr>
        <w:spacing w:line="240" w:lineRule="auto"/>
        <w:ind w:left="720" w:right="140" w:hanging="360"/>
        <w:jc w:val="both"/>
        <w:rPr>
          <w:color w:val="263238"/>
        </w:rPr>
      </w:pPr>
      <w:r w:rsidDel="00000000" w:rsidR="00000000" w:rsidRPr="00000000">
        <w:rPr>
          <w:color w:val="263238"/>
          <w:rtl w:val="0"/>
        </w:rPr>
        <w:t xml:space="preserve">5 ml de jugo de caña de azúcar. </w:t>
      </w:r>
    </w:p>
    <w:p w:rsidR="00000000" w:rsidDel="00000000" w:rsidP="00000000" w:rsidRDefault="00000000" w:rsidRPr="00000000" w14:paraId="00000052">
      <w:pPr>
        <w:pageBreakBefore w:val="0"/>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53">
      <w:pPr>
        <w:pageBreakBefore w:val="0"/>
        <w:spacing w:line="240" w:lineRule="auto"/>
        <w:ind w:right="140"/>
        <w:jc w:val="both"/>
        <w:rPr>
          <w:b w:val="1"/>
          <w:color w:val="263238"/>
        </w:rPr>
      </w:pPr>
      <w:r w:rsidDel="00000000" w:rsidR="00000000" w:rsidRPr="00000000">
        <w:rPr>
          <w:b w:val="1"/>
          <w:color w:val="263238"/>
          <w:rtl w:val="0"/>
        </w:rPr>
        <w:t xml:space="preserve">Modo de preparación</w:t>
      </w:r>
    </w:p>
    <w:p w:rsidR="00000000" w:rsidDel="00000000" w:rsidP="00000000" w:rsidRDefault="00000000" w:rsidRPr="00000000" w14:paraId="00000054">
      <w:pPr>
        <w:pageBreakBefore w:val="0"/>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55">
      <w:pPr>
        <w:pageBreakBefore w:val="0"/>
        <w:numPr>
          <w:ilvl w:val="0"/>
          <w:numId w:val="5"/>
        </w:numPr>
        <w:spacing w:line="240" w:lineRule="auto"/>
        <w:ind w:left="720" w:right="140" w:hanging="360"/>
        <w:jc w:val="both"/>
        <w:rPr>
          <w:color w:val="263238"/>
        </w:rPr>
      </w:pPr>
      <w:r w:rsidDel="00000000" w:rsidR="00000000" w:rsidRPr="00000000">
        <w:rPr>
          <w:color w:val="263238"/>
          <w:rtl w:val="0"/>
        </w:rPr>
        <w:t xml:space="preserve">Enfriar el </w:t>
      </w:r>
      <w:r w:rsidDel="00000000" w:rsidR="00000000" w:rsidRPr="00000000">
        <w:rPr>
          <w:i w:val="1"/>
          <w:color w:val="263238"/>
          <w:rtl w:val="0"/>
        </w:rPr>
        <w:t xml:space="preserve">shaker</w:t>
      </w:r>
      <w:r w:rsidDel="00000000" w:rsidR="00000000" w:rsidRPr="00000000">
        <w:rPr>
          <w:color w:val="263238"/>
          <w:rtl w:val="0"/>
        </w:rPr>
        <w:t xml:space="preserve"> y una copa antes de utilizarlos. Después, vertir en el primero todos los ingredientes y agitar durante varios segundos. Para finalizar, filtrar y servir en una copa. Adornar con una rodaja de toronja, chocolate triturado y un twist de cáscara de naranja. </w:t>
      </w:r>
      <w:r w:rsidDel="00000000" w:rsidR="00000000" w:rsidRPr="00000000">
        <w:rPr>
          <w:rtl w:val="0"/>
        </w:rPr>
      </w:r>
    </w:p>
    <w:p w:rsidR="00000000" w:rsidDel="00000000" w:rsidP="00000000" w:rsidRDefault="00000000" w:rsidRPr="00000000" w14:paraId="00000056">
      <w:pPr>
        <w:pageBreakBefore w:val="0"/>
        <w:spacing w:line="240" w:lineRule="auto"/>
        <w:ind w:right="140"/>
        <w:jc w:val="both"/>
        <w:rPr>
          <w:color w:val="263238"/>
        </w:rPr>
      </w:pPr>
      <w:r w:rsidDel="00000000" w:rsidR="00000000" w:rsidRPr="00000000">
        <w:rPr>
          <w:rtl w:val="0"/>
        </w:rPr>
      </w:r>
    </w:p>
    <w:p w:rsidR="00000000" w:rsidDel="00000000" w:rsidP="00000000" w:rsidRDefault="00000000" w:rsidRPr="00000000" w14:paraId="00000057">
      <w:pPr>
        <w:pageBreakBefore w:val="0"/>
        <w:spacing w:line="240" w:lineRule="auto"/>
        <w:ind w:right="140"/>
        <w:jc w:val="both"/>
        <w:rPr>
          <w:color w:val="263238"/>
        </w:rPr>
      </w:pPr>
      <w:r w:rsidDel="00000000" w:rsidR="00000000" w:rsidRPr="00000000">
        <w:rPr>
          <w:color w:val="263238"/>
          <w:rtl w:val="0"/>
        </w:rPr>
        <w:t xml:space="preserve">Puedes comprar todas las bebidas de Rémy Cointreau para preparar estos increíbles </w:t>
      </w:r>
      <w:r w:rsidDel="00000000" w:rsidR="00000000" w:rsidRPr="00000000">
        <w:rPr>
          <w:color w:val="263238"/>
          <w:rtl w:val="0"/>
        </w:rPr>
        <w:t xml:space="preserve">cocteles</w:t>
      </w:r>
      <w:r w:rsidDel="00000000" w:rsidR="00000000" w:rsidRPr="00000000">
        <w:rPr>
          <w:color w:val="263238"/>
          <w:rtl w:val="0"/>
        </w:rPr>
        <w:t xml:space="preserve"> para este Summer of Love en:</w:t>
      </w:r>
    </w:p>
    <w:p w:rsidR="00000000" w:rsidDel="00000000" w:rsidP="00000000" w:rsidRDefault="00000000" w:rsidRPr="00000000" w14:paraId="00000058">
      <w:pPr>
        <w:pageBreakBefore w:val="0"/>
        <w:widowControl w:val="0"/>
        <w:numPr>
          <w:ilvl w:val="0"/>
          <w:numId w:val="9"/>
        </w:numPr>
        <w:spacing w:after="0" w:before="240" w:line="276" w:lineRule="auto"/>
        <w:ind w:left="720" w:hanging="360"/>
        <w:rPr>
          <w:b w:val="1"/>
        </w:rPr>
      </w:pPr>
      <w:hyperlink r:id="rId10">
        <w:r w:rsidDel="00000000" w:rsidR="00000000" w:rsidRPr="00000000">
          <w:rPr>
            <w:b w:val="1"/>
            <w:color w:val="1155cc"/>
            <w:u w:val="single"/>
            <w:rtl w:val="0"/>
          </w:rPr>
          <w:t xml:space="preserve">laeuropea.com </w:t>
        </w:r>
      </w:hyperlink>
      <w:r w:rsidDel="00000000" w:rsidR="00000000" w:rsidRPr="00000000">
        <w:rPr>
          <w:rtl w:val="0"/>
        </w:rPr>
      </w:r>
    </w:p>
    <w:p w:rsidR="00000000" w:rsidDel="00000000" w:rsidP="00000000" w:rsidRDefault="00000000" w:rsidRPr="00000000" w14:paraId="00000059">
      <w:pPr>
        <w:pageBreakBefore w:val="0"/>
        <w:widowControl w:val="0"/>
        <w:numPr>
          <w:ilvl w:val="0"/>
          <w:numId w:val="9"/>
        </w:numPr>
        <w:spacing w:after="0" w:before="0" w:line="276" w:lineRule="auto"/>
        <w:ind w:left="720" w:hanging="360"/>
        <w:rPr>
          <w:b w:val="1"/>
        </w:rPr>
      </w:pPr>
      <w:hyperlink r:id="rId11">
        <w:r w:rsidDel="00000000" w:rsidR="00000000" w:rsidRPr="00000000">
          <w:rPr>
            <w:b w:val="1"/>
            <w:color w:val="1155cc"/>
            <w:u w:val="single"/>
            <w:rtl w:val="0"/>
          </w:rPr>
          <w:t xml:space="preserve">amazon.com.mx</w:t>
        </w:r>
      </w:hyperlink>
      <w:r w:rsidDel="00000000" w:rsidR="00000000" w:rsidRPr="00000000">
        <w:rPr>
          <w:rtl w:val="0"/>
        </w:rPr>
      </w:r>
    </w:p>
    <w:p w:rsidR="00000000" w:rsidDel="00000000" w:rsidP="00000000" w:rsidRDefault="00000000" w:rsidRPr="00000000" w14:paraId="0000005A">
      <w:pPr>
        <w:pageBreakBefore w:val="0"/>
        <w:widowControl w:val="0"/>
        <w:numPr>
          <w:ilvl w:val="0"/>
          <w:numId w:val="2"/>
        </w:numPr>
        <w:spacing w:after="0" w:before="0" w:line="276" w:lineRule="auto"/>
        <w:ind w:left="720" w:hanging="360"/>
        <w:rPr>
          <w:b w:val="1"/>
        </w:rPr>
      </w:pPr>
      <w:hyperlink r:id="rId12">
        <w:r w:rsidDel="00000000" w:rsidR="00000000" w:rsidRPr="00000000">
          <w:rPr>
            <w:b w:val="1"/>
            <w:color w:val="1155cc"/>
            <w:u w:val="single"/>
            <w:rtl w:val="0"/>
          </w:rPr>
          <w:t xml:space="preserve">consuvino.com.mx</w:t>
        </w:r>
      </w:hyperlink>
      <w:r w:rsidDel="00000000" w:rsidR="00000000" w:rsidRPr="00000000">
        <w:rPr>
          <w:rtl w:val="0"/>
        </w:rPr>
      </w:r>
    </w:p>
    <w:p w:rsidR="00000000" w:rsidDel="00000000" w:rsidP="00000000" w:rsidRDefault="00000000" w:rsidRPr="00000000" w14:paraId="0000005B">
      <w:pPr>
        <w:pageBreakBefore w:val="0"/>
        <w:widowControl w:val="0"/>
        <w:numPr>
          <w:ilvl w:val="0"/>
          <w:numId w:val="2"/>
        </w:numPr>
        <w:spacing w:after="0" w:before="0" w:line="276" w:lineRule="auto"/>
        <w:ind w:left="720" w:hanging="360"/>
        <w:rPr>
          <w:b w:val="1"/>
        </w:rPr>
      </w:pPr>
      <w:hyperlink r:id="rId13">
        <w:r w:rsidDel="00000000" w:rsidR="00000000" w:rsidRPr="00000000">
          <w:rPr>
            <w:b w:val="1"/>
            <w:color w:val="1155cc"/>
            <w:u w:val="single"/>
            <w:rtl w:val="0"/>
          </w:rPr>
          <w:t xml:space="preserve">liverpool.com.mx </w:t>
        </w:r>
      </w:hyperlink>
      <w:r w:rsidDel="00000000" w:rsidR="00000000" w:rsidRPr="00000000">
        <w:rPr>
          <w:rtl w:val="0"/>
        </w:rPr>
      </w:r>
    </w:p>
    <w:p w:rsidR="00000000" w:rsidDel="00000000" w:rsidP="00000000" w:rsidRDefault="00000000" w:rsidRPr="00000000" w14:paraId="0000005C">
      <w:pPr>
        <w:pageBreakBefore w:val="0"/>
        <w:widowControl w:val="0"/>
        <w:numPr>
          <w:ilvl w:val="0"/>
          <w:numId w:val="2"/>
        </w:numPr>
        <w:spacing w:after="0" w:before="0" w:line="276" w:lineRule="auto"/>
        <w:ind w:left="720" w:hanging="360"/>
        <w:rPr>
          <w:b w:val="1"/>
        </w:rPr>
      </w:pPr>
      <w:hyperlink r:id="rId14">
        <w:r w:rsidDel="00000000" w:rsidR="00000000" w:rsidRPr="00000000">
          <w:rPr>
            <w:b w:val="1"/>
            <w:color w:val="1155cc"/>
            <w:u w:val="single"/>
            <w:rtl w:val="0"/>
          </w:rPr>
          <w:t xml:space="preserve">bodegasalianza.com</w:t>
        </w:r>
      </w:hyperlink>
      <w:r w:rsidDel="00000000" w:rsidR="00000000" w:rsidRPr="00000000">
        <w:rPr>
          <w:rtl w:val="0"/>
        </w:rPr>
      </w:r>
    </w:p>
    <w:p w:rsidR="00000000" w:rsidDel="00000000" w:rsidP="00000000" w:rsidRDefault="00000000" w:rsidRPr="00000000" w14:paraId="0000005D">
      <w:pPr>
        <w:pageBreakBefore w:val="0"/>
        <w:widowControl w:val="0"/>
        <w:numPr>
          <w:ilvl w:val="0"/>
          <w:numId w:val="2"/>
        </w:numPr>
        <w:spacing w:after="0" w:before="0" w:line="276" w:lineRule="auto"/>
        <w:ind w:left="720" w:hanging="360"/>
        <w:rPr>
          <w:b w:val="1"/>
        </w:rPr>
      </w:pPr>
      <w:hyperlink r:id="rId15">
        <w:r w:rsidDel="00000000" w:rsidR="00000000" w:rsidRPr="00000000">
          <w:rPr>
            <w:b w:val="1"/>
            <w:color w:val="1155cc"/>
            <w:u w:val="single"/>
            <w:rtl w:val="0"/>
          </w:rPr>
          <w:t xml:space="preserve">lanaval.com.com </w:t>
        </w:r>
      </w:hyperlink>
      <w:r w:rsidDel="00000000" w:rsidR="00000000" w:rsidRPr="00000000">
        <w:rPr>
          <w:rtl w:val="0"/>
        </w:rPr>
      </w:r>
    </w:p>
    <w:p w:rsidR="00000000" w:rsidDel="00000000" w:rsidP="00000000" w:rsidRDefault="00000000" w:rsidRPr="00000000" w14:paraId="0000005E">
      <w:pPr>
        <w:pageBreakBefore w:val="0"/>
        <w:widowControl w:val="0"/>
        <w:numPr>
          <w:ilvl w:val="0"/>
          <w:numId w:val="2"/>
        </w:numPr>
        <w:spacing w:after="0" w:before="0" w:line="276" w:lineRule="auto"/>
        <w:ind w:left="720" w:hanging="360"/>
        <w:rPr>
          <w:b w:val="1"/>
        </w:rPr>
      </w:pPr>
      <w:hyperlink r:id="rId16">
        <w:r w:rsidDel="00000000" w:rsidR="00000000" w:rsidRPr="00000000">
          <w:rPr>
            <w:b w:val="1"/>
            <w:color w:val="1155cc"/>
            <w:u w:val="single"/>
            <w:rtl w:val="0"/>
          </w:rPr>
          <w:t xml:space="preserve">autoserviciorlaplaya.com </w:t>
        </w:r>
      </w:hyperlink>
      <w:r w:rsidDel="00000000" w:rsidR="00000000" w:rsidRPr="00000000">
        <w:rPr>
          <w:rtl w:val="0"/>
        </w:rPr>
      </w:r>
    </w:p>
    <w:p w:rsidR="00000000" w:rsidDel="00000000" w:rsidP="00000000" w:rsidRDefault="00000000" w:rsidRPr="00000000" w14:paraId="0000005F">
      <w:pPr>
        <w:pageBreakBefore w:val="0"/>
        <w:widowControl w:val="0"/>
        <w:numPr>
          <w:ilvl w:val="0"/>
          <w:numId w:val="2"/>
        </w:numPr>
        <w:spacing w:after="0" w:before="0" w:line="276" w:lineRule="auto"/>
        <w:ind w:left="720" w:hanging="360"/>
        <w:rPr>
          <w:b w:val="1"/>
        </w:rPr>
      </w:pPr>
      <w:hyperlink r:id="rId17">
        <w:r w:rsidDel="00000000" w:rsidR="00000000" w:rsidRPr="00000000">
          <w:rPr>
            <w:b w:val="1"/>
            <w:color w:val="1155cc"/>
            <w:u w:val="single"/>
            <w:rtl w:val="0"/>
          </w:rPr>
          <w:t xml:space="preserve">prissa.mx</w:t>
        </w:r>
      </w:hyperlink>
      <w:r w:rsidDel="00000000" w:rsidR="00000000" w:rsidRPr="00000000">
        <w:rPr>
          <w:b w:val="1"/>
          <w:rtl w:val="0"/>
        </w:rPr>
        <w:t xml:space="preserve"> </w:t>
      </w:r>
    </w:p>
    <w:p w:rsidR="00000000" w:rsidDel="00000000" w:rsidP="00000000" w:rsidRDefault="00000000" w:rsidRPr="00000000" w14:paraId="00000060">
      <w:pPr>
        <w:pageBreakBefore w:val="0"/>
        <w:widowControl w:val="0"/>
        <w:numPr>
          <w:ilvl w:val="0"/>
          <w:numId w:val="2"/>
        </w:numPr>
        <w:spacing w:after="0" w:before="0" w:line="276" w:lineRule="auto"/>
        <w:ind w:left="720" w:hanging="360"/>
        <w:rPr>
          <w:b w:val="1"/>
        </w:rPr>
      </w:pPr>
      <w:hyperlink r:id="rId18">
        <w:r w:rsidDel="00000000" w:rsidR="00000000" w:rsidRPr="00000000">
          <w:rPr>
            <w:b w:val="1"/>
            <w:color w:val="1155cc"/>
            <w:u w:val="single"/>
            <w:rtl w:val="0"/>
          </w:rPr>
          <w:t xml:space="preserve">cavasautto.com</w:t>
        </w:r>
      </w:hyperlink>
      <w:r w:rsidDel="00000000" w:rsidR="00000000" w:rsidRPr="00000000">
        <w:rPr>
          <w:rtl w:val="0"/>
        </w:rPr>
      </w:r>
    </w:p>
    <w:p w:rsidR="00000000" w:rsidDel="00000000" w:rsidP="00000000" w:rsidRDefault="00000000" w:rsidRPr="00000000" w14:paraId="00000061">
      <w:pPr>
        <w:pageBreakBefore w:val="0"/>
        <w:widowControl w:val="0"/>
        <w:numPr>
          <w:ilvl w:val="0"/>
          <w:numId w:val="2"/>
        </w:numPr>
        <w:spacing w:after="0" w:before="0" w:line="276" w:lineRule="auto"/>
        <w:ind w:left="720" w:hanging="360"/>
        <w:rPr>
          <w:b w:val="1"/>
        </w:rPr>
      </w:pPr>
      <w:hyperlink r:id="rId19">
        <w:r w:rsidDel="00000000" w:rsidR="00000000" w:rsidRPr="00000000">
          <w:rPr>
            <w:b w:val="1"/>
            <w:color w:val="1155cc"/>
            <w:u w:val="single"/>
            <w:rtl w:val="0"/>
          </w:rPr>
          <w:t xml:space="preserve">elpalaciodehierro.com</w:t>
        </w:r>
      </w:hyperlink>
      <w:r w:rsidDel="00000000" w:rsidR="00000000" w:rsidRPr="00000000">
        <w:rPr>
          <w:rtl w:val="0"/>
        </w:rPr>
      </w:r>
    </w:p>
    <w:p w:rsidR="00000000" w:rsidDel="00000000" w:rsidP="00000000" w:rsidRDefault="00000000" w:rsidRPr="00000000" w14:paraId="00000062">
      <w:pPr>
        <w:pageBreakBefore w:val="0"/>
        <w:widowControl w:val="0"/>
        <w:numPr>
          <w:ilvl w:val="0"/>
          <w:numId w:val="2"/>
        </w:numPr>
        <w:spacing w:after="0" w:before="0" w:line="276" w:lineRule="auto"/>
        <w:ind w:left="720" w:hanging="360"/>
        <w:rPr>
          <w:b w:val="1"/>
        </w:rPr>
      </w:pPr>
      <w:hyperlink r:id="rId20">
        <w:r w:rsidDel="00000000" w:rsidR="00000000" w:rsidRPr="00000000">
          <w:rPr>
            <w:b w:val="1"/>
            <w:color w:val="1155cc"/>
            <w:u w:val="single"/>
            <w:rtl w:val="0"/>
          </w:rPr>
          <w:t xml:space="preserve">chedraui.com.mx</w:t>
        </w:r>
      </w:hyperlink>
      <w:r w:rsidDel="00000000" w:rsidR="00000000" w:rsidRPr="00000000">
        <w:rPr>
          <w:rtl w:val="0"/>
        </w:rPr>
      </w:r>
    </w:p>
    <w:p w:rsidR="00000000" w:rsidDel="00000000" w:rsidP="00000000" w:rsidRDefault="00000000" w:rsidRPr="00000000" w14:paraId="00000063">
      <w:pPr>
        <w:pageBreakBefore w:val="0"/>
        <w:widowControl w:val="0"/>
        <w:numPr>
          <w:ilvl w:val="0"/>
          <w:numId w:val="2"/>
        </w:numPr>
        <w:spacing w:after="0" w:before="0" w:line="276" w:lineRule="auto"/>
        <w:ind w:left="720" w:hanging="360"/>
        <w:rPr>
          <w:b w:val="1"/>
        </w:rPr>
      </w:pPr>
      <w:hyperlink r:id="rId21">
        <w:r w:rsidDel="00000000" w:rsidR="00000000" w:rsidRPr="00000000">
          <w:rPr>
            <w:b w:val="1"/>
            <w:color w:val="1155cc"/>
            <w:u w:val="single"/>
            <w:rtl w:val="0"/>
          </w:rPr>
          <w:t xml:space="preserve">soriana.com</w:t>
        </w:r>
      </w:hyperlink>
      <w:r w:rsidDel="00000000" w:rsidR="00000000" w:rsidRPr="00000000">
        <w:rPr>
          <w:rtl w:val="0"/>
        </w:rPr>
      </w:r>
    </w:p>
    <w:p w:rsidR="00000000" w:rsidDel="00000000" w:rsidP="00000000" w:rsidRDefault="00000000" w:rsidRPr="00000000" w14:paraId="00000064">
      <w:pPr>
        <w:pageBreakBefore w:val="0"/>
        <w:widowControl w:val="0"/>
        <w:numPr>
          <w:ilvl w:val="0"/>
          <w:numId w:val="2"/>
        </w:numPr>
        <w:spacing w:after="240" w:before="0" w:line="276" w:lineRule="auto"/>
        <w:ind w:left="720" w:hanging="360"/>
        <w:rPr>
          <w:b w:val="1"/>
        </w:rPr>
      </w:pPr>
      <w:hyperlink r:id="rId22">
        <w:r w:rsidDel="00000000" w:rsidR="00000000" w:rsidRPr="00000000">
          <w:rPr>
            <w:b w:val="1"/>
            <w:color w:val="1155cc"/>
            <w:u w:val="single"/>
            <w:rtl w:val="0"/>
          </w:rPr>
          <w:t xml:space="preserve">citymarket.com.mx </w:t>
        </w:r>
      </w:hyperlink>
      <w:r w:rsidDel="00000000" w:rsidR="00000000" w:rsidRPr="00000000">
        <w:rPr>
          <w:rtl w:val="0"/>
        </w:rPr>
      </w:r>
    </w:p>
    <w:p w:rsidR="00000000" w:rsidDel="00000000" w:rsidP="00000000" w:rsidRDefault="00000000" w:rsidRPr="00000000" w14:paraId="00000065">
      <w:pPr>
        <w:pageBreakBefore w:val="0"/>
        <w:spacing w:after="100" w:line="288" w:lineRule="auto"/>
        <w:ind w:right="140"/>
        <w:jc w:val="both"/>
        <w:rPr>
          <w:b w:val="1"/>
          <w:color w:val="263238"/>
          <w:sz w:val="20"/>
          <w:szCs w:val="20"/>
        </w:rPr>
      </w:pPr>
      <w:r w:rsidDel="00000000" w:rsidR="00000000" w:rsidRPr="00000000">
        <w:rPr>
          <w:color w:val="263238"/>
          <w:sz w:val="20"/>
          <w:szCs w:val="20"/>
          <w:rtl w:val="0"/>
        </w:rPr>
        <w:t xml:space="preserve"> </w:t>
      </w:r>
      <w:r w:rsidDel="00000000" w:rsidR="00000000" w:rsidRPr="00000000">
        <w:rPr>
          <w:b w:val="1"/>
          <w:color w:val="263238"/>
          <w:sz w:val="20"/>
          <w:szCs w:val="20"/>
          <w:rtl w:val="0"/>
        </w:rPr>
        <w:t xml:space="preserve">Acerca de Rémy Cointreau</w:t>
      </w:r>
    </w:p>
    <w:p w:rsidR="00000000" w:rsidDel="00000000" w:rsidP="00000000" w:rsidRDefault="00000000" w:rsidRPr="00000000" w14:paraId="00000066">
      <w:pPr>
        <w:pageBreakBefore w:val="0"/>
        <w:spacing w:after="100" w:line="288" w:lineRule="auto"/>
        <w:ind w:right="140"/>
        <w:jc w:val="both"/>
        <w:rPr>
          <w:b w:val="1"/>
          <w:color w:val="263238"/>
        </w:rPr>
      </w:pPr>
      <w:r w:rsidDel="00000000" w:rsidR="00000000" w:rsidRPr="00000000">
        <w:rPr>
          <w:color w:val="263238"/>
          <w:sz w:val="18"/>
          <w:szCs w:val="18"/>
          <w:rtl w:val="0"/>
        </w:rPr>
        <w:t xml:space="preserve">El Grupo Rémy Cointreau es una compañía francesa dirigida por una familia cuyos orígenes se remontan a 1724. En 1990, se fundó este grupo gracias a la fusión de las empresas encabezadas por Hériard Dubreuil, E. Rémy Martin y Cie SA, y por la creada por la familia Cointreau, Cointreau &amp; Cie SA. Rémy Cointreau también es el resultado de otras colaboraciones con importantes compañías activas en la industria de vinos y licores alrededor del mundo. El vínculo más fuerte entre las casas que representan el grupo es el amor por sus </w:t>
      </w:r>
      <w:r w:rsidDel="00000000" w:rsidR="00000000" w:rsidRPr="00000000">
        <w:rPr>
          <w:i w:val="1"/>
          <w:color w:val="263238"/>
          <w:sz w:val="18"/>
          <w:szCs w:val="18"/>
          <w:rtl w:val="0"/>
        </w:rPr>
        <w:t xml:space="preserve">terroirs</w:t>
      </w:r>
      <w:r w:rsidDel="00000000" w:rsidR="00000000" w:rsidRPr="00000000">
        <w:rPr>
          <w:color w:val="263238"/>
          <w:sz w:val="18"/>
          <w:szCs w:val="18"/>
          <w:rtl w:val="0"/>
        </w:rPr>
        <w:t xml:space="preserve"> y la maestría acumulada gracias al tiempo que siempre ha tenido un lugar central en el área de conocimiento. Es responsabilidad de todas las personas que forman parte del Grupo Rémy Cointreau crear una unión entre la tierra, las personas y el tiempo. El portafolio de Grupo Rémy Cointreau en México incluye a las marcas </w:t>
      </w:r>
      <w:r w:rsidDel="00000000" w:rsidR="00000000" w:rsidRPr="00000000">
        <w:rPr>
          <w:b w:val="1"/>
          <w:color w:val="263238"/>
          <w:sz w:val="18"/>
          <w:szCs w:val="18"/>
          <w:rtl w:val="0"/>
        </w:rPr>
        <w:t xml:space="preserve">Cointreau, The Botanist, METAXA, Rémy Martin, Bruichladdich Distillery y LOUIS XIII. </w:t>
      </w:r>
      <w:r w:rsidDel="00000000" w:rsidR="00000000" w:rsidRPr="00000000">
        <w:rPr>
          <w:rtl w:val="0"/>
        </w:rPr>
      </w:r>
    </w:p>
    <w:p w:rsidR="00000000" w:rsidDel="00000000" w:rsidP="00000000" w:rsidRDefault="00000000" w:rsidRPr="00000000" w14:paraId="00000067">
      <w:pPr>
        <w:pageBreakBefore w:val="0"/>
        <w:spacing w:line="240" w:lineRule="auto"/>
        <w:ind w:right="140"/>
        <w:jc w:val="both"/>
        <w:rPr>
          <w:b w:val="1"/>
          <w:color w:val="263238"/>
        </w:rPr>
      </w:pPr>
      <w:r w:rsidDel="00000000" w:rsidR="00000000" w:rsidRPr="00000000">
        <w:rPr>
          <w:b w:val="1"/>
          <w:color w:val="263238"/>
          <w:rtl w:val="0"/>
        </w:rPr>
        <w:t xml:space="preserve">Contacto para prensa:</w:t>
      </w:r>
    </w:p>
    <w:p w:rsidR="00000000" w:rsidDel="00000000" w:rsidP="00000000" w:rsidRDefault="00000000" w:rsidRPr="00000000" w14:paraId="00000068">
      <w:pPr>
        <w:pageBreakBefore w:val="0"/>
        <w:spacing w:line="240" w:lineRule="auto"/>
        <w:ind w:right="140"/>
        <w:jc w:val="both"/>
        <w:rPr>
          <w:b w:val="1"/>
          <w:color w:val="263238"/>
        </w:rPr>
      </w:pPr>
      <w:r w:rsidDel="00000000" w:rsidR="00000000" w:rsidRPr="00000000">
        <w:rPr>
          <w:rtl w:val="0"/>
        </w:rPr>
      </w:r>
    </w:p>
    <w:p w:rsidR="00000000" w:rsidDel="00000000" w:rsidP="00000000" w:rsidRDefault="00000000" w:rsidRPr="00000000" w14:paraId="00000069">
      <w:pPr>
        <w:pageBreakBefore w:val="0"/>
        <w:spacing w:line="240" w:lineRule="auto"/>
        <w:ind w:right="140"/>
        <w:jc w:val="both"/>
        <w:rPr>
          <w:color w:val="263238"/>
        </w:rPr>
      </w:pPr>
      <w:r w:rsidDel="00000000" w:rsidR="00000000" w:rsidRPr="00000000">
        <w:rPr>
          <w:color w:val="263238"/>
          <w:rtl w:val="0"/>
        </w:rPr>
        <w:t xml:space="preserve">Andrés Calderón, Account Executive </w:t>
      </w:r>
    </w:p>
    <w:p w:rsidR="00000000" w:rsidDel="00000000" w:rsidP="00000000" w:rsidRDefault="00000000" w:rsidRPr="00000000" w14:paraId="0000006A">
      <w:pPr>
        <w:pageBreakBefore w:val="0"/>
        <w:spacing w:line="240" w:lineRule="auto"/>
        <w:ind w:right="140"/>
        <w:jc w:val="both"/>
        <w:rPr>
          <w:color w:val="263238"/>
        </w:rPr>
      </w:pPr>
      <w:r w:rsidDel="00000000" w:rsidR="00000000" w:rsidRPr="00000000">
        <w:rPr>
          <w:color w:val="263238"/>
          <w:rtl w:val="0"/>
        </w:rPr>
        <w:t xml:space="preserve">(33) 13 23 23 77 | </w:t>
      </w:r>
      <w:hyperlink r:id="rId23">
        <w:r w:rsidDel="00000000" w:rsidR="00000000" w:rsidRPr="00000000">
          <w:rPr>
            <w:color w:val="1155cc"/>
            <w:u w:val="single"/>
            <w:rtl w:val="0"/>
          </w:rPr>
          <w:t xml:space="preserve">andres.calderon@another.co</w:t>
        </w:r>
      </w:hyperlink>
      <w:r w:rsidDel="00000000" w:rsidR="00000000" w:rsidRPr="00000000">
        <w:rPr>
          <w:color w:val="263238"/>
          <w:rtl w:val="0"/>
        </w:rPr>
        <w:t xml:space="preserve">  </w:t>
      </w:r>
    </w:p>
    <w:p w:rsidR="00000000" w:rsidDel="00000000" w:rsidP="00000000" w:rsidRDefault="00000000" w:rsidRPr="00000000" w14:paraId="0000006B">
      <w:pPr>
        <w:pageBreakBefore w:val="0"/>
        <w:spacing w:line="240" w:lineRule="auto"/>
        <w:ind w:right="140"/>
        <w:jc w:val="both"/>
        <w:rPr>
          <w:color w:val="263238"/>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color w:val="263238"/>
        </w:rPr>
      </w:pPr>
      <w:r w:rsidDel="00000000" w:rsidR="00000000" w:rsidRPr="00000000">
        <w:rPr>
          <w:color w:val="263238"/>
          <w:rtl w:val="0"/>
        </w:rPr>
        <w:t xml:space="preserve">Yahel Peláez, PR Manager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color w:val="263238"/>
        </w:rPr>
      </w:pPr>
      <w:r w:rsidDel="00000000" w:rsidR="00000000" w:rsidRPr="00000000">
        <w:rPr>
          <w:color w:val="263238"/>
          <w:rtl w:val="0"/>
        </w:rPr>
        <w:t xml:space="preserve">(55) 23 14 28 98 |</w:t>
      </w:r>
      <w:r w:rsidDel="00000000" w:rsidR="00000000" w:rsidRPr="00000000">
        <w:rPr>
          <w:rFonts w:ascii="Calibri" w:cs="Calibri" w:eastAsia="Calibri" w:hAnsi="Calibri"/>
          <w:color w:val="263238"/>
          <w:rtl w:val="0"/>
        </w:rPr>
        <w:t xml:space="preserve"> </w:t>
      </w:r>
      <w:hyperlink r:id="rId24">
        <w:r w:rsidDel="00000000" w:rsidR="00000000" w:rsidRPr="00000000">
          <w:rPr>
            <w:color w:val="1155cc"/>
            <w:u w:val="single"/>
            <w:rtl w:val="0"/>
          </w:rPr>
          <w:t xml:space="preserve">yahel.perez@another.co</w:t>
        </w:r>
      </w:hyperlink>
      <w:r w:rsidDel="00000000" w:rsidR="00000000" w:rsidRPr="00000000">
        <w:rPr>
          <w:rtl w:val="0"/>
        </w:rPr>
      </w:r>
    </w:p>
    <w:p w:rsidR="00000000" w:rsidDel="00000000" w:rsidP="00000000" w:rsidRDefault="00000000" w:rsidRPr="00000000" w14:paraId="0000006E">
      <w:pPr>
        <w:pageBreakBefore w:val="0"/>
        <w:spacing w:line="240" w:lineRule="auto"/>
        <w:ind w:right="140"/>
        <w:jc w:val="both"/>
        <w:rPr>
          <w:color w:val="263238"/>
        </w:rPr>
      </w:pPr>
      <w:r w:rsidDel="00000000" w:rsidR="00000000" w:rsidRPr="00000000">
        <w:rPr>
          <w:rtl w:val="0"/>
        </w:rPr>
      </w:r>
    </w:p>
    <w:p w:rsidR="00000000" w:rsidDel="00000000" w:rsidP="00000000" w:rsidRDefault="00000000" w:rsidRPr="00000000" w14:paraId="0000006F">
      <w:pPr>
        <w:spacing w:line="240" w:lineRule="auto"/>
        <w:ind w:right="140"/>
        <w:jc w:val="both"/>
        <w:rPr>
          <w:color w:val="263238"/>
        </w:rPr>
      </w:pPr>
      <w:r w:rsidDel="00000000" w:rsidR="00000000" w:rsidRPr="00000000">
        <w:rPr>
          <w:color w:val="263238"/>
          <w:rtl w:val="0"/>
        </w:rPr>
        <w:t xml:space="preserve">Carlos Arturo García Med, ​​Business Manager Fashion, Lifestyle &amp; Luxury</w:t>
      </w:r>
    </w:p>
    <w:p w:rsidR="00000000" w:rsidDel="00000000" w:rsidP="00000000" w:rsidRDefault="00000000" w:rsidRPr="00000000" w14:paraId="00000070">
      <w:pPr>
        <w:spacing w:line="240" w:lineRule="auto"/>
        <w:ind w:right="140"/>
        <w:jc w:val="both"/>
        <w:rPr>
          <w:color w:val="263238"/>
        </w:rPr>
      </w:pPr>
      <w:r w:rsidDel="00000000" w:rsidR="00000000" w:rsidRPr="00000000">
        <w:rPr>
          <w:color w:val="263238"/>
          <w:rtl w:val="0"/>
        </w:rPr>
        <w:t xml:space="preserve">55 21 09 80 11 </w:t>
      </w:r>
      <w:r w:rsidDel="00000000" w:rsidR="00000000" w:rsidRPr="00000000">
        <w:rPr>
          <w:rFonts w:ascii="Calibri" w:cs="Calibri" w:eastAsia="Calibri" w:hAnsi="Calibri"/>
          <w:color w:val="263238"/>
          <w:rtl w:val="0"/>
        </w:rPr>
        <w:t xml:space="preserve">|</w:t>
      </w:r>
      <w:r w:rsidDel="00000000" w:rsidR="00000000" w:rsidRPr="00000000">
        <w:rPr>
          <w:color w:val="1155cc"/>
          <w:u w:val="single"/>
          <w:rtl w:val="0"/>
        </w:rPr>
        <w:t xml:space="preserve"> carlos.garcia@another.co</w:t>
      </w:r>
      <w:r w:rsidDel="00000000" w:rsidR="00000000" w:rsidRPr="00000000">
        <w:rPr>
          <w:rtl w:val="0"/>
        </w:rPr>
      </w:r>
    </w:p>
    <w:sectPr>
      <w:headerReference r:id="rId25" w:type="default"/>
      <w:footerReference r:id="rId2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spacing w:line="240" w:lineRule="auto"/>
      <w:ind w:left="720" w:right="140" w:firstLine="0"/>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center"/>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drawing>
        <wp:inline distB="114300" distT="114300" distL="114300" distR="114300">
          <wp:extent cx="1857375" cy="12858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1285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hedraui.com.mx/Departamentos/Vinos-y-Licores/Licores-y-Destilados/Cognac/Cognac-Remy-Martin-XO-700ml/p/000000000003550450?siteName=Sitio+de+Chedraui" TargetMode="External"/><Relationship Id="rId22" Type="http://schemas.openxmlformats.org/officeDocument/2006/relationships/hyperlink" Target="http://www.lacomer.com.mx/lacomer/doHome.action?key=COGNAC-X.O-&amp;subdep=&amp;dep=Cognac&amp;marca=REMY-MARTIN&amp;succId=305&amp;mov=1&amp;subOpc=0&amp;artEan=3024480004522&amp;ver=detallearticulo&amp;opcion=detarticulo&amp;origen=artipasillo&amp;padreId=739&amp;path=,&amp;pathPadre=0&amp;jsp=PasilloPadre.jsp&amp;pasId=733&amp;noPagina=1&amp;succFmt=200" TargetMode="External"/><Relationship Id="rId21" Type="http://schemas.openxmlformats.org/officeDocument/2006/relationships/hyperlink" Target="https://www.soriana.com/soriana/es/c/Vinos-y-Licores/c/G" TargetMode="External"/><Relationship Id="rId24" Type="http://schemas.openxmlformats.org/officeDocument/2006/relationships/hyperlink" Target="mailto:yahel.perez@another.co" TargetMode="External"/><Relationship Id="rId23" Type="http://schemas.openxmlformats.org/officeDocument/2006/relationships/hyperlink" Target="mailto:andres.calderon@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taxa.com/cocktail/orange-summit/"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etaxa.com/cocktail/orange-summit/" TargetMode="External"/><Relationship Id="rId7" Type="http://schemas.openxmlformats.org/officeDocument/2006/relationships/hyperlink" Target="https://www.metaxa.com/cocktail/orange-summit/" TargetMode="External"/><Relationship Id="rId8" Type="http://schemas.openxmlformats.org/officeDocument/2006/relationships/hyperlink" Target="https://www.metaxa.com/cocktail/orange-summit/" TargetMode="External"/><Relationship Id="rId11" Type="http://schemas.openxmlformats.org/officeDocument/2006/relationships/hyperlink" Target="https://www.amazon.com.mx/Cognac-R%C3%A9my-Martin-botella-personalizada/dp/B08GB5VWL4/ref=sr_1_16?__mk_es_MX=%C3%85M%C3%85%C5%BD%C3%95%C3%91&amp;dchild=1&amp;keywords=remy+martin+xo&amp;qid=1606884176&amp;sr=8-16" TargetMode="External"/><Relationship Id="rId10" Type="http://schemas.openxmlformats.org/officeDocument/2006/relationships/hyperlink" Target="https://www.laeuropea.com.mx/productos/cognac-remy-martin-xo-700-ml-champagne-louis-roederer-brut-750-ml" TargetMode="External"/><Relationship Id="rId13" Type="http://schemas.openxmlformats.org/officeDocument/2006/relationships/hyperlink" Target="https://www.liverpool.com.mx/tienda/pdp/cognac-r%C3%A9my-martin-xo-700-ml/80165251?typeahead=yes" TargetMode="External"/><Relationship Id="rId12" Type="http://schemas.openxmlformats.org/officeDocument/2006/relationships/hyperlink" Target="https://www.consuvino.com.mx/product-page/bf-cognag-remy-martin-xo-700-ml" TargetMode="External"/><Relationship Id="rId15" Type="http://schemas.openxmlformats.org/officeDocument/2006/relationships/hyperlink" Target="https://www.lanaval.com.mx/cognac/cognac-remy-martin-xo-700-ml" TargetMode="External"/><Relationship Id="rId14" Type="http://schemas.openxmlformats.org/officeDocument/2006/relationships/hyperlink" Target="https://www.bodegasalianza.com/cognac-remy-martin-xo-0305/p" TargetMode="External"/><Relationship Id="rId17" Type="http://schemas.openxmlformats.org/officeDocument/2006/relationships/hyperlink" Target="https://prissa.mx/productos/remy-martin-cognac-xo-700-ml" TargetMode="External"/><Relationship Id="rId16" Type="http://schemas.openxmlformats.org/officeDocument/2006/relationships/hyperlink" Target="https://www.autoserviciolaplaya.com/index.php" TargetMode="External"/><Relationship Id="rId19" Type="http://schemas.openxmlformats.org/officeDocument/2006/relationships/hyperlink" Target="https://www.elpalaciodehierro.com/remy-martin-cognac-xo-700-ml-13196108.html" TargetMode="External"/><Relationship Id="rId18" Type="http://schemas.openxmlformats.org/officeDocument/2006/relationships/hyperlink" Target="https://www.cavasautto.com/en_US/shop/product/dc210020-remy-martin-xo-700-ml-40-6132?search=remy+martin+x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